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 w:val="52"/>
          <w:szCs w:val="52"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52"/>
          <w:szCs w:val="52"/>
          <w:lang w:eastAsia="zh-CN"/>
        </w:rPr>
        <w:t>招天下电子评标系统</w:t>
      </w:r>
    </w:p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 w:val="52"/>
          <w:szCs w:val="52"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52"/>
          <w:szCs w:val="52"/>
          <w:lang w:eastAsia="zh-CN"/>
        </w:rPr>
        <w:t>操作手册</w:t>
      </w:r>
    </w:p>
    <w:p>
      <w:pPr>
        <w:numPr>
          <w:ilvl w:val="0"/>
          <w:numId w:val="1"/>
        </w:numPr>
        <w:jc w:val="both"/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eastAsia="zh-CN"/>
        </w:rPr>
        <w:t>登入评标网站：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cgpb.zhaotx.cn/zbr</w:t>
      </w:r>
    </w:p>
    <w:p>
      <w:pPr>
        <w:numPr>
          <w:ilvl w:val="0"/>
          <w:numId w:val="2"/>
        </w:numPr>
        <w:jc w:val="both"/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CA锁插入并检测，输入PIN密码</w:t>
      </w:r>
    </w:p>
    <w:p>
      <w:pPr>
        <w:numPr>
          <w:ilvl w:val="0"/>
          <w:numId w:val="2"/>
        </w:numPr>
        <w:jc w:val="both"/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CA登入</w:t>
      </w:r>
    </w:p>
    <w:p>
      <w:pPr>
        <w:jc w:val="both"/>
      </w:pPr>
      <w:r>
        <w:drawing>
          <wp:inline distT="0" distB="0" distL="114300" distR="114300">
            <wp:extent cx="5274310" cy="2795270"/>
            <wp:effectExtent l="0" t="0" r="13970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7952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left="0" w:leftChars="0" w:firstLine="0" w:firstLineChars="0"/>
        <w:jc w:val="both"/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进入评标项目</w:t>
      </w:r>
    </w:p>
    <w:p>
      <w:pPr>
        <w:numPr>
          <w:ilvl w:val="0"/>
          <w:numId w:val="3"/>
        </w:numPr>
        <w:ind w:leftChars="0"/>
        <w:jc w:val="both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勾选评标项目</w:t>
      </w:r>
    </w:p>
    <w:p>
      <w:pPr>
        <w:numPr>
          <w:ilvl w:val="0"/>
          <w:numId w:val="3"/>
        </w:numPr>
        <w:ind w:leftChars="0"/>
        <w:jc w:val="both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点击评标详情，进入评标项目</w:t>
      </w:r>
    </w:p>
    <w:p>
      <w:pPr>
        <w:numPr>
          <w:ilvl w:val="0"/>
          <w:numId w:val="0"/>
        </w:numPr>
        <w:ind w:leftChars="0"/>
        <w:jc w:val="both"/>
      </w:pPr>
      <w:r>
        <w:drawing>
          <wp:inline distT="0" distB="0" distL="114300" distR="114300">
            <wp:extent cx="5268595" cy="2232660"/>
            <wp:effectExtent l="0" t="0" r="4445" b="762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22326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jc w:val="both"/>
      </w:pPr>
    </w:p>
    <w:p>
      <w:pPr>
        <w:numPr>
          <w:ilvl w:val="0"/>
          <w:numId w:val="0"/>
        </w:numPr>
        <w:ind w:leftChars="0"/>
        <w:jc w:val="both"/>
      </w:pPr>
    </w:p>
    <w:p>
      <w:pPr>
        <w:numPr>
          <w:ilvl w:val="0"/>
          <w:numId w:val="0"/>
        </w:numPr>
        <w:jc w:val="both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bookmarkStart w:id="0" w:name="_GoBack"/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三．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设置专家</w:t>
      </w:r>
    </w:p>
    <w:bookmarkEnd w:id="0"/>
    <w:p>
      <w:pPr>
        <w:numPr>
          <w:ilvl w:val="0"/>
          <w:numId w:val="0"/>
        </w:numPr>
        <w:jc w:val="both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（1）.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点击设置专家</w:t>
      </w:r>
    </w:p>
    <w:p>
      <w:pPr>
        <w:numPr>
          <w:ilvl w:val="0"/>
          <w:numId w:val="0"/>
        </w:numPr>
        <w:jc w:val="both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（2）.录入专家</w:t>
      </w:r>
    </w:p>
    <w:p>
      <w:pPr>
        <w:numPr>
          <w:ilvl w:val="0"/>
          <w:numId w:val="0"/>
        </w:numPr>
        <w:jc w:val="both"/>
      </w:pPr>
      <w:r>
        <w:drawing>
          <wp:inline distT="0" distB="0" distL="114300" distR="114300">
            <wp:extent cx="5266055" cy="1790065"/>
            <wp:effectExtent l="0" t="0" r="6985" b="825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17900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3"/>
        </w:numPr>
        <w:ind w:left="0" w:leftChars="0" w:firstLine="0" w:firstLineChars="0"/>
        <w:jc w:val="both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val="en-US" w:eastAsia="zh-CN"/>
        </w:rPr>
        <w:t>.</w:t>
      </w:r>
      <w:r>
        <w:rPr>
          <w:rFonts w:hint="eastAsia"/>
          <w:sz w:val="28"/>
          <w:szCs w:val="28"/>
          <w:lang w:eastAsia="zh-CN"/>
        </w:rPr>
        <w:t>编辑（带</w:t>
      </w:r>
      <w:r>
        <w:rPr>
          <w:rFonts w:hint="eastAsia"/>
          <w:sz w:val="28"/>
          <w:szCs w:val="28"/>
          <w:lang w:val="en-US" w:eastAsia="zh-CN"/>
        </w:rPr>
        <w:t>*号信息为必须填写栏</w:t>
      </w:r>
      <w:r>
        <w:rPr>
          <w:rFonts w:hint="eastAsia"/>
          <w:sz w:val="28"/>
          <w:szCs w:val="28"/>
          <w:lang w:eastAsia="zh-CN"/>
        </w:rPr>
        <w:t>）</w:t>
      </w:r>
    </w:p>
    <w:p>
      <w:pPr>
        <w:numPr>
          <w:ilvl w:val="0"/>
          <w:numId w:val="0"/>
        </w:numPr>
        <w:ind w:leftChars="0"/>
        <w:jc w:val="both"/>
      </w:pPr>
      <w:r>
        <w:drawing>
          <wp:inline distT="0" distB="0" distL="114300" distR="114300">
            <wp:extent cx="5271135" cy="3187700"/>
            <wp:effectExtent l="0" t="0" r="1905" b="1270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3187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3"/>
        </w:numPr>
        <w:ind w:left="0" w:leftChars="0" w:firstLine="0" w:firstLineChars="0"/>
        <w:jc w:val="both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.设置组长</w:t>
      </w:r>
    </w:p>
    <w:p>
      <w:pPr>
        <w:numPr>
          <w:ilvl w:val="0"/>
          <w:numId w:val="0"/>
        </w:numPr>
        <w:ind w:leftChars="0"/>
        <w:jc w:val="both"/>
      </w:pPr>
      <w:r>
        <w:drawing>
          <wp:inline distT="0" distB="0" distL="114300" distR="114300">
            <wp:extent cx="5271770" cy="1370965"/>
            <wp:effectExtent l="0" t="0" r="1270" b="63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3709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4"/>
        </w:numPr>
        <w:ind w:leftChars="0"/>
        <w:jc w:val="both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专家自行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登入评标网站：cgpb.zhaotx.cn/login</w:t>
      </w:r>
    </w:p>
    <w:p>
      <w:pPr>
        <w:numPr>
          <w:ilvl w:val="0"/>
          <w:numId w:val="5"/>
        </w:numPr>
        <w:jc w:val="both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.输入用户名（专家身份证信息）</w:t>
      </w:r>
    </w:p>
    <w:p>
      <w:pPr>
        <w:numPr>
          <w:ilvl w:val="0"/>
          <w:numId w:val="5"/>
        </w:numPr>
        <w:jc w:val="both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输入密码</w:t>
      </w:r>
    </w:p>
    <w:p>
      <w:pPr>
        <w:numPr>
          <w:ilvl w:val="0"/>
          <w:numId w:val="5"/>
        </w:numPr>
        <w:jc w:val="both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输入验证码并登入。</w:t>
      </w:r>
    </w:p>
    <w:p>
      <w:pPr>
        <w:numPr>
          <w:ilvl w:val="0"/>
          <w:numId w:val="0"/>
        </w:numPr>
        <w:ind w:leftChars="0"/>
        <w:jc w:val="both"/>
      </w:pPr>
      <w:r>
        <w:drawing>
          <wp:inline distT="0" distB="0" distL="114300" distR="114300">
            <wp:extent cx="5267960" cy="2896235"/>
            <wp:effectExtent l="0" t="0" r="5080" b="1460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28962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6"/>
        </w:numPr>
        <w:ind w:leftChars="0"/>
        <w:jc w:val="both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查看开标详情</w:t>
      </w:r>
    </w:p>
    <w:p>
      <w:pPr>
        <w:numPr>
          <w:ilvl w:val="0"/>
          <w:numId w:val="7"/>
        </w:numPr>
        <w:jc w:val="both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.开标详情查看</w:t>
      </w:r>
    </w:p>
    <w:p>
      <w:pPr>
        <w:numPr>
          <w:ilvl w:val="0"/>
          <w:numId w:val="7"/>
        </w:numPr>
        <w:jc w:val="both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.点击下一步</w:t>
      </w:r>
    </w:p>
    <w:p>
      <w:pPr>
        <w:numPr>
          <w:ilvl w:val="0"/>
          <w:numId w:val="0"/>
        </w:numPr>
        <w:jc w:val="both"/>
      </w:pPr>
      <w:r>
        <w:drawing>
          <wp:inline distT="0" distB="0" distL="114300" distR="114300">
            <wp:extent cx="5273040" cy="2694305"/>
            <wp:effectExtent l="0" t="0" r="0" b="317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26943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6"/>
        </w:numPr>
        <w:ind w:left="0" w:leftChars="0" w:firstLine="0" w:firstLineChars="0"/>
        <w:jc w:val="both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eastAsia="zh-CN"/>
        </w:rPr>
        <w:t>符合性审查</w:t>
      </w:r>
    </w:p>
    <w:p>
      <w:pPr>
        <w:numPr>
          <w:ilvl w:val="0"/>
          <w:numId w:val="8"/>
        </w:numPr>
        <w:ind w:leftChars="0"/>
        <w:jc w:val="both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点击逐单位评审</w:t>
      </w:r>
    </w:p>
    <w:p>
      <w:pPr>
        <w:numPr>
          <w:numId w:val="0"/>
        </w:numPr>
        <w:ind w:leftChars="0"/>
        <w:jc w:val="both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drawing>
          <wp:inline distT="0" distB="0" distL="114300" distR="114300">
            <wp:extent cx="5267960" cy="2270760"/>
            <wp:effectExtent l="0" t="0" r="5080" b="0"/>
            <wp:docPr id="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22707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8"/>
        </w:numPr>
        <w:ind w:leftChars="0"/>
        <w:jc w:val="both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一键评审</w:t>
      </w:r>
    </w:p>
    <w:p>
      <w:pPr>
        <w:numPr>
          <w:numId w:val="0"/>
        </w:numPr>
        <w:jc w:val="both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drawing>
          <wp:inline distT="0" distB="0" distL="114300" distR="114300">
            <wp:extent cx="5269865" cy="2019300"/>
            <wp:effectExtent l="0" t="0" r="3175" b="7620"/>
            <wp:docPr id="10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2019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jc w:val="both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drawing>
          <wp:inline distT="0" distB="0" distL="114300" distR="114300">
            <wp:extent cx="5271135" cy="2593975"/>
            <wp:effectExtent l="0" t="0" r="1905" b="12065"/>
            <wp:docPr id="1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2593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8"/>
        </w:numPr>
        <w:ind w:left="0" w:leftChars="0" w:firstLine="0" w:firstLineChars="0"/>
        <w:jc w:val="both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.逐一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评审后返回列表，确认评审结果</w:t>
      </w:r>
    </w:p>
    <w:p>
      <w:pPr>
        <w:numPr>
          <w:numId w:val="0"/>
        </w:numPr>
        <w:ind w:leftChars="0"/>
        <w:jc w:val="both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drawing>
          <wp:inline distT="0" distB="0" distL="114300" distR="114300">
            <wp:extent cx="5266690" cy="2337435"/>
            <wp:effectExtent l="0" t="0" r="6350" b="9525"/>
            <wp:docPr id="12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3374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ind w:leftChars="0"/>
        <w:jc w:val="both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.专家评审完成后，组长点击下一步</w:t>
      </w:r>
    </w:p>
    <w:p>
      <w:pPr>
        <w:numPr>
          <w:numId w:val="0"/>
        </w:numPr>
        <w:ind w:leftChars="0"/>
        <w:jc w:val="both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drawing>
          <wp:inline distT="0" distB="0" distL="114300" distR="114300">
            <wp:extent cx="5267960" cy="1933575"/>
            <wp:effectExtent l="0" t="0" r="5080" b="1905"/>
            <wp:docPr id="13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19335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ind w:leftChars="0"/>
        <w:jc w:val="both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（5）.汇总并进入下一步</w:t>
      </w:r>
    </w:p>
    <w:p>
      <w:pPr>
        <w:numPr>
          <w:numId w:val="0"/>
        </w:numPr>
        <w:ind w:leftChars="0"/>
        <w:jc w:val="both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drawing>
          <wp:inline distT="0" distB="0" distL="114300" distR="114300">
            <wp:extent cx="5265420" cy="2488565"/>
            <wp:effectExtent l="0" t="0" r="7620" b="10795"/>
            <wp:docPr id="15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8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24885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6"/>
        </w:numPr>
        <w:ind w:left="0" w:leftChars="0" w:firstLine="0" w:firstLineChars="0"/>
        <w:jc w:val="both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技术标评审、符合性审查流程一致</w:t>
      </w:r>
    </w:p>
    <w:p>
      <w:pPr>
        <w:numPr>
          <w:ilvl w:val="0"/>
          <w:numId w:val="6"/>
        </w:numPr>
        <w:ind w:left="0" w:leftChars="0" w:firstLine="0" w:firstLineChars="0"/>
        <w:jc w:val="both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商务标评审</w:t>
      </w:r>
    </w:p>
    <w:p>
      <w:pPr>
        <w:numPr>
          <w:ilvl w:val="0"/>
          <w:numId w:val="9"/>
        </w:numPr>
        <w:ind w:leftChars="0"/>
        <w:jc w:val="both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.组长点击计算商务标得分</w:t>
      </w:r>
    </w:p>
    <w:p>
      <w:pPr>
        <w:numPr>
          <w:ilvl w:val="0"/>
          <w:numId w:val="9"/>
        </w:numPr>
        <w:ind w:leftChars="0"/>
        <w:jc w:val="both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.点击查看可查阅得分明细</w:t>
      </w:r>
    </w:p>
    <w:p>
      <w:pPr>
        <w:numPr>
          <w:ilvl w:val="0"/>
          <w:numId w:val="9"/>
        </w:numPr>
        <w:ind w:leftChars="0"/>
        <w:jc w:val="both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.确认评审结果无误后点击确认</w:t>
      </w:r>
    </w:p>
    <w:p>
      <w:pPr>
        <w:numPr>
          <w:ilvl w:val="0"/>
          <w:numId w:val="9"/>
        </w:numPr>
        <w:ind w:leftChars="0"/>
        <w:jc w:val="both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.点击下一步</w:t>
      </w:r>
    </w:p>
    <w:p>
      <w:pPr>
        <w:numPr>
          <w:numId w:val="0"/>
        </w:numPr>
        <w:ind w:leftChars="0"/>
        <w:jc w:val="both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drawing>
          <wp:inline distT="0" distB="0" distL="114300" distR="114300">
            <wp:extent cx="5271135" cy="1620520"/>
            <wp:effectExtent l="0" t="0" r="1905" b="10160"/>
            <wp:docPr id="16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9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16205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0"/>
        </w:numPr>
        <w:ind w:leftChars="0"/>
        <w:jc w:val="both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组长设置中标候选人</w:t>
      </w:r>
    </w:p>
    <w:p>
      <w:pPr>
        <w:numPr>
          <w:numId w:val="0"/>
        </w:numPr>
        <w:jc w:val="both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（1）.候选人设置</w:t>
      </w:r>
    </w:p>
    <w:p>
      <w:pPr>
        <w:numPr>
          <w:numId w:val="0"/>
        </w:numPr>
        <w:jc w:val="both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drawing>
          <wp:inline distT="0" distB="0" distL="114300" distR="114300">
            <wp:extent cx="5268595" cy="2068195"/>
            <wp:effectExtent l="0" t="0" r="4445" b="4445"/>
            <wp:docPr id="17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0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20681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jc w:val="both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（2）.候选人排名</w:t>
      </w:r>
    </w:p>
    <w:p>
      <w:pPr>
        <w:numPr>
          <w:numId w:val="0"/>
        </w:numPr>
        <w:jc w:val="both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drawing>
          <wp:inline distT="0" distB="0" distL="114300" distR="114300">
            <wp:extent cx="5269230" cy="1862455"/>
            <wp:effectExtent l="0" t="0" r="3810" b="12065"/>
            <wp:docPr id="18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1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18624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ind w:leftChars="0"/>
        <w:jc w:val="both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十．生成评标报告</w:t>
      </w:r>
    </w:p>
    <w:p>
      <w:pPr>
        <w:numPr>
          <w:numId w:val="0"/>
        </w:numPr>
        <w:ind w:leftChars="0"/>
        <w:jc w:val="both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（1）.点击生成评标报告</w:t>
      </w:r>
    </w:p>
    <w:p>
      <w:pPr>
        <w:numPr>
          <w:numId w:val="0"/>
        </w:numPr>
        <w:ind w:leftChars="0"/>
        <w:jc w:val="both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（2）.各类节点文档的预览与下载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，专家签字确认评审结果。</w:t>
      </w:r>
    </w:p>
    <w:p>
      <w:pPr>
        <w:numPr>
          <w:numId w:val="0"/>
        </w:numPr>
        <w:ind w:leftChars="0"/>
        <w:jc w:val="both"/>
        <w:rPr>
          <w:rFonts w:hint="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drawing>
          <wp:inline distT="0" distB="0" distL="114300" distR="114300">
            <wp:extent cx="5263515" cy="2219325"/>
            <wp:effectExtent l="0" t="0" r="9525" b="5715"/>
            <wp:docPr id="19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2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263515" cy="22193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762B8BA"/>
    <w:multiLevelType w:val="singleLevel"/>
    <w:tmpl w:val="8762B8BA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96669493"/>
    <w:multiLevelType w:val="singleLevel"/>
    <w:tmpl w:val="96669493"/>
    <w:lvl w:ilvl="0" w:tentative="0">
      <w:start w:val="1"/>
      <w:numFmt w:val="chineseCounting"/>
      <w:suff w:val="nothing"/>
      <w:lvlText w:val="%1．"/>
      <w:lvlJc w:val="left"/>
      <w:rPr>
        <w:rFonts w:hint="eastAsia"/>
      </w:rPr>
    </w:lvl>
  </w:abstractNum>
  <w:abstractNum w:abstractNumId="2">
    <w:nsid w:val="AFC019F3"/>
    <w:multiLevelType w:val="singleLevel"/>
    <w:tmpl w:val="AFC019F3"/>
    <w:lvl w:ilvl="0" w:tentative="0">
      <w:start w:val="1"/>
      <w:numFmt w:val="decimal"/>
      <w:suff w:val="nothing"/>
      <w:lvlText w:val="（%1）"/>
      <w:lvlJc w:val="left"/>
    </w:lvl>
  </w:abstractNum>
  <w:abstractNum w:abstractNumId="3">
    <w:nsid w:val="DC10D687"/>
    <w:multiLevelType w:val="singleLevel"/>
    <w:tmpl w:val="DC10D687"/>
    <w:lvl w:ilvl="0" w:tentative="0">
      <w:start w:val="4"/>
      <w:numFmt w:val="chineseCounting"/>
      <w:lvlText w:val="%1."/>
      <w:lvlJc w:val="left"/>
      <w:pPr>
        <w:tabs>
          <w:tab w:val="left" w:pos="312"/>
        </w:tabs>
      </w:pPr>
      <w:rPr>
        <w:rFonts w:hint="eastAsia"/>
      </w:rPr>
    </w:lvl>
  </w:abstractNum>
  <w:abstractNum w:abstractNumId="4">
    <w:nsid w:val="E6298763"/>
    <w:multiLevelType w:val="singleLevel"/>
    <w:tmpl w:val="E6298763"/>
    <w:lvl w:ilvl="0" w:tentative="0">
      <w:start w:val="5"/>
      <w:numFmt w:val="chineseCounting"/>
      <w:suff w:val="nothing"/>
      <w:lvlText w:val="%1．"/>
      <w:lvlJc w:val="left"/>
      <w:rPr>
        <w:rFonts w:hint="eastAsia"/>
      </w:rPr>
    </w:lvl>
  </w:abstractNum>
  <w:abstractNum w:abstractNumId="5">
    <w:nsid w:val="1F0267E0"/>
    <w:multiLevelType w:val="singleLevel"/>
    <w:tmpl w:val="1F0267E0"/>
    <w:lvl w:ilvl="0" w:tentative="0">
      <w:start w:val="1"/>
      <w:numFmt w:val="decimal"/>
      <w:suff w:val="nothing"/>
      <w:lvlText w:val="（%1）"/>
      <w:lvlJc w:val="left"/>
    </w:lvl>
  </w:abstractNum>
  <w:abstractNum w:abstractNumId="6">
    <w:nsid w:val="5300A70B"/>
    <w:multiLevelType w:val="singleLevel"/>
    <w:tmpl w:val="5300A70B"/>
    <w:lvl w:ilvl="0" w:tentative="0">
      <w:start w:val="1"/>
      <w:numFmt w:val="decimal"/>
      <w:suff w:val="nothing"/>
      <w:lvlText w:val="（%1）"/>
      <w:lvlJc w:val="left"/>
    </w:lvl>
  </w:abstractNum>
  <w:abstractNum w:abstractNumId="7">
    <w:nsid w:val="6ACECE32"/>
    <w:multiLevelType w:val="singleLevel"/>
    <w:tmpl w:val="6ACECE32"/>
    <w:lvl w:ilvl="0" w:tentative="0">
      <w:start w:val="1"/>
      <w:numFmt w:val="decimal"/>
      <w:suff w:val="nothing"/>
      <w:lvlText w:val="（%1）"/>
      <w:lvlJc w:val="left"/>
    </w:lvl>
  </w:abstractNum>
  <w:abstractNum w:abstractNumId="8">
    <w:nsid w:val="749412E5"/>
    <w:multiLevelType w:val="singleLevel"/>
    <w:tmpl w:val="749412E5"/>
    <w:lvl w:ilvl="0" w:tentative="0">
      <w:start w:val="9"/>
      <w:numFmt w:val="chineseCounting"/>
      <w:lvlText w:val="%1."/>
      <w:lvlJc w:val="left"/>
      <w:pPr>
        <w:tabs>
          <w:tab w:val="left" w:pos="312"/>
        </w:tabs>
      </w:pPr>
      <w:rPr>
        <w:rFonts w:hint="eastAsia"/>
      </w:rPr>
    </w:lvl>
  </w:abstractNum>
  <w:abstractNum w:abstractNumId="9">
    <w:nsid w:val="7F2AA8B0"/>
    <w:multiLevelType w:val="singleLevel"/>
    <w:tmpl w:val="7F2AA8B0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9"/>
  </w:num>
  <w:num w:numId="3">
    <w:abstractNumId w:val="0"/>
  </w:num>
  <w:num w:numId="4">
    <w:abstractNumId w:val="3"/>
  </w:num>
  <w:num w:numId="5">
    <w:abstractNumId w:val="7"/>
  </w:num>
  <w:num w:numId="6">
    <w:abstractNumId w:val="4"/>
  </w:num>
  <w:num w:numId="7">
    <w:abstractNumId w:val="6"/>
  </w:num>
  <w:num w:numId="8">
    <w:abstractNumId w:val="2"/>
  </w:num>
  <w:num w:numId="9">
    <w:abstractNumId w:val="5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3E0051"/>
    <w:rsid w:val="12173E77"/>
    <w:rsid w:val="12540D26"/>
    <w:rsid w:val="1CCF613E"/>
    <w:rsid w:val="21AB2E0A"/>
    <w:rsid w:val="27EE1C0E"/>
    <w:rsid w:val="293D7E0D"/>
    <w:rsid w:val="2E30599D"/>
    <w:rsid w:val="3CF34D34"/>
    <w:rsid w:val="46924D4C"/>
    <w:rsid w:val="4DBC0863"/>
    <w:rsid w:val="57521424"/>
    <w:rsid w:val="57ED6E6B"/>
    <w:rsid w:val="594261FC"/>
    <w:rsid w:val="5EBE0ECB"/>
    <w:rsid w:val="63455054"/>
    <w:rsid w:val="673B20E4"/>
    <w:rsid w:val="68145279"/>
    <w:rsid w:val="69CF00E1"/>
    <w:rsid w:val="6D3F5EEE"/>
    <w:rsid w:val="755D27ED"/>
    <w:rsid w:val="7BE72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3" Type="http://schemas.openxmlformats.org/officeDocument/2006/relationships/fontTable" Target="fontTable.xml"/><Relationship Id="rId22" Type="http://schemas.openxmlformats.org/officeDocument/2006/relationships/numbering" Target="numbering.xml"/><Relationship Id="rId21" Type="http://schemas.openxmlformats.org/officeDocument/2006/relationships/customXml" Target="../customXml/item1.xml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24</TotalTime>
  <ScaleCrop>false</ScaleCrop>
  <LinksUpToDate>false</LinksUpToDate>
  <CharactersWithSpaces>0</CharactersWithSpaces>
  <Application>WPS Office_11.1.0.8213_F1E327BC-269C-435d-A152-05C5408002CA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哒哒哒</cp:lastModifiedBy>
  <dcterms:modified xsi:type="dcterms:W3CDTF">2019-01-28T06:15:59Z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2052-11.1.0.8213</vt:lpwstr>
  </property>
</Properties>
</file>